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9448" w14:textId="7B40F61A" w:rsidR="008C00FE" w:rsidRDefault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7C10E721" w14:textId="397A8ECA" w:rsid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01799F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061E8D">
        <w:rPr>
          <w:rFonts w:ascii="SassoonPrimaryInfant" w:hAnsi="SassoonPrimaryInfant"/>
          <w:sz w:val="24"/>
          <w:szCs w:val="24"/>
        </w:rPr>
        <w:t>‘</w:t>
      </w:r>
      <w:r w:rsidR="00FC1256">
        <w:rPr>
          <w:rFonts w:ascii="SassoonPrimaryInfant" w:hAnsi="SassoonPrimaryInfant"/>
          <w:sz w:val="24"/>
          <w:szCs w:val="24"/>
        </w:rPr>
        <w:t>Pink group’</w:t>
      </w:r>
    </w:p>
    <w:p w14:paraId="5B1A2FEE" w14:textId="7ED47712" w:rsidR="00FC1256" w:rsidRDefault="00FC1256" w:rsidP="00FC1256">
      <w:pPr>
        <w:rPr>
          <w:rFonts w:ascii="SassoonPrimaryInfant" w:hAnsi="SassoonPrimaryInfant"/>
          <w:sz w:val="24"/>
          <w:szCs w:val="24"/>
        </w:rPr>
      </w:pPr>
      <w:r w:rsidRPr="00FC1256">
        <w:rPr>
          <w:rFonts w:ascii="SassoonPrimaryInfant" w:hAnsi="SassoonPrimaryInfant"/>
          <w:sz w:val="24"/>
          <w:szCs w:val="24"/>
        </w:rPr>
        <w:t>In this Read Write Inc. group children will continue to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reinforce Set 1 and Set 2 sounds and learn the letter names. They will be working on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‘Pink books’. These are more complex books including fiction and non-fiction titles which provide an opportunity to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practise the new sounds they have learned. They will also be working on a range of writing tasks related to these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books. There are 12 Set 2 ‘speed sounds’ that are made up of two or three letters which represent just one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 xml:space="preserve">sound, e.g. ay as in play, </w:t>
      </w:r>
      <w:proofErr w:type="spellStart"/>
      <w:r w:rsidRPr="00FC1256">
        <w:rPr>
          <w:rFonts w:ascii="SassoonPrimaryInfant" w:hAnsi="SassoonPrimaryInfant"/>
          <w:sz w:val="24"/>
          <w:szCs w:val="24"/>
        </w:rPr>
        <w:t>ee</w:t>
      </w:r>
      <w:proofErr w:type="spellEnd"/>
      <w:r w:rsidRPr="00FC1256">
        <w:rPr>
          <w:rFonts w:ascii="SassoonPrimaryInfant" w:hAnsi="SassoonPrimaryInfant"/>
          <w:sz w:val="24"/>
          <w:szCs w:val="24"/>
        </w:rPr>
        <w:t xml:space="preserve"> as in tree and </w:t>
      </w:r>
      <w:proofErr w:type="spellStart"/>
      <w:r w:rsidRPr="00FC1256">
        <w:rPr>
          <w:rFonts w:ascii="SassoonPrimaryInfant" w:hAnsi="SassoonPrimaryInfant"/>
          <w:sz w:val="24"/>
          <w:szCs w:val="24"/>
        </w:rPr>
        <w:t>igh</w:t>
      </w:r>
      <w:proofErr w:type="spellEnd"/>
      <w:r w:rsidRPr="00FC1256">
        <w:rPr>
          <w:rFonts w:ascii="SassoonPrimaryInfant" w:hAnsi="SassoonPrimaryInfant"/>
          <w:sz w:val="24"/>
          <w:szCs w:val="24"/>
        </w:rPr>
        <w:t xml:space="preserve"> as in high. These are also known as ‘digraphs’. It is important that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your son/daughter does not pronounce these as 2 or 3 separate sounds. When your daughter/son sees the ‘speed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sound’ letters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together in a word, s/he must say just one sound for these letters.</w:t>
      </w:r>
    </w:p>
    <w:p w14:paraId="26CD26C3" w14:textId="0A69AFA0" w:rsidR="00697ABE" w:rsidRPr="00697ABE" w:rsidRDefault="00FC1256" w:rsidP="00FC1256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When</w:t>
      </w:r>
      <w:r w:rsidR="00697ABE" w:rsidRPr="00697ABE">
        <w:rPr>
          <w:rFonts w:ascii="SassoonPrimaryInfant" w:hAnsi="SassoonPrimaryInfant"/>
          <w:sz w:val="24"/>
          <w:szCs w:val="24"/>
        </w:rPr>
        <w:t xml:space="preserve"> your daughter/son learns their Set 2 sounds in school they will learn:</w:t>
      </w:r>
    </w:p>
    <w:p w14:paraId="7125869D" w14:textId="77777777" w:rsidR="00697ABE" w:rsidRDefault="00697ABE" w:rsidP="00697ABE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>the letters that represent a speed sound e.g. ‘ay’</w:t>
      </w:r>
    </w:p>
    <w:p w14:paraId="0445C6CA" w14:textId="487BBE34" w:rsidR="00697ABE" w:rsidRDefault="00697ABE" w:rsidP="00697ABE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r w:rsidRPr="00697ABE">
        <w:rPr>
          <w:rFonts w:ascii="SassoonPrimaryInfant" w:hAnsi="SassoonPrimaryInfant"/>
          <w:sz w:val="24"/>
          <w:szCs w:val="24"/>
        </w:rPr>
        <w:t>a simple picture prompt linked to the ‘speed sound’ and a short phrase to say e.g. ‘may I play’.</w:t>
      </w:r>
    </w:p>
    <w:p w14:paraId="4E3CA20A" w14:textId="6BD0FBA7" w:rsidR="00697ABE" w:rsidRPr="00697ABE" w:rsidRDefault="00697ABE" w:rsidP="00697AB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4B5324C9" wp14:editId="7ADFD5F2">
            <wp:extent cx="4914900" cy="201602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0953" cy="20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B6583" w14:textId="5D67A809" w:rsidR="001E5DA3" w:rsidRDefault="00FC1256" w:rsidP="00FC1256">
      <w:pPr>
        <w:rPr>
          <w:rFonts w:ascii="SassoonPrimaryInfant" w:hAnsi="SassoonPrimaryInfant"/>
          <w:sz w:val="24"/>
          <w:szCs w:val="24"/>
        </w:rPr>
      </w:pPr>
      <w:r w:rsidRPr="00FC1256">
        <w:rPr>
          <w:rFonts w:ascii="SassoonPrimaryInfant" w:hAnsi="SassoonPrimaryInfant"/>
          <w:sz w:val="24"/>
          <w:szCs w:val="24"/>
        </w:rPr>
        <w:t>Every speed sound has a list of green words linked to it so your daughter/son can ‘sound out’ and ‘sound blend’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words containing the new speed sound they have just learnt, for example, s-p-r-a-y spray.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Your child may have remained in this group. This means they need to consolidate the Set 2 sounds and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continue to practice their sound blending skills using these sounds to enable them to read a range of real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 xml:space="preserve">and nonsense words. The progress of all children is tracked </w:t>
      </w:r>
      <w:r w:rsidRPr="00FC1256">
        <w:rPr>
          <w:rFonts w:ascii="SassoonPrimaryInfant" w:hAnsi="SassoonPrimaryInfant"/>
          <w:sz w:val="24"/>
          <w:szCs w:val="24"/>
        </w:rPr>
        <w:t>carefully,</w:t>
      </w:r>
      <w:r w:rsidRPr="00FC1256">
        <w:rPr>
          <w:rFonts w:ascii="SassoonPrimaryInfant" w:hAnsi="SassoonPrimaryInfant"/>
          <w:sz w:val="24"/>
          <w:szCs w:val="24"/>
        </w:rPr>
        <w:t xml:space="preserve"> and one to one provision will be given to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Pr="00FC1256">
        <w:rPr>
          <w:rFonts w:ascii="SassoonPrimaryInfant" w:hAnsi="SassoonPrimaryInfant"/>
          <w:sz w:val="24"/>
          <w:szCs w:val="24"/>
        </w:rPr>
        <w:t>support your child if necessary</w:t>
      </w:r>
      <w:r>
        <w:rPr>
          <w:rFonts w:ascii="SassoonPrimaryInfant" w:hAnsi="SassoonPrimaryInfant"/>
          <w:sz w:val="24"/>
          <w:szCs w:val="24"/>
        </w:rPr>
        <w:t xml:space="preserve">. </w:t>
      </w:r>
      <w:r w:rsidR="001E5DA3" w:rsidRPr="008C00FE">
        <w:rPr>
          <w:rFonts w:ascii="SassoonPrimaryInfant" w:hAnsi="SassoonPrimaryInfant"/>
          <w:sz w:val="24"/>
          <w:szCs w:val="24"/>
        </w:rPr>
        <w:t>The progression of RWI is as follows:</w:t>
      </w:r>
    </w:p>
    <w:p w14:paraId="14436908" w14:textId="35A7516C" w:rsidR="008C00FE" w:rsidRPr="008C00FE" w:rsidRDefault="008C00FE" w:rsidP="001E5DA3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1B28AF40">
            <wp:extent cx="2286000" cy="16028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3177" cy="162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2FD4481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83270D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02A15"/>
    <w:multiLevelType w:val="hybridMultilevel"/>
    <w:tmpl w:val="28D0F8A4"/>
    <w:lvl w:ilvl="0" w:tplc="4294B39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2892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1799F"/>
    <w:rsid w:val="00061E8D"/>
    <w:rsid w:val="000637B0"/>
    <w:rsid w:val="000C0484"/>
    <w:rsid w:val="001E5DA3"/>
    <w:rsid w:val="003746C1"/>
    <w:rsid w:val="003A7A5B"/>
    <w:rsid w:val="00697ABE"/>
    <w:rsid w:val="0075241F"/>
    <w:rsid w:val="0083270D"/>
    <w:rsid w:val="008C00FE"/>
    <w:rsid w:val="00992B72"/>
    <w:rsid w:val="00BD585A"/>
    <w:rsid w:val="00F55180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3</cp:revision>
  <dcterms:created xsi:type="dcterms:W3CDTF">2023-01-27T12:47:00Z</dcterms:created>
  <dcterms:modified xsi:type="dcterms:W3CDTF">2023-01-27T12:48:00Z</dcterms:modified>
</cp:coreProperties>
</file>